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7281" w14:textId="77777777" w:rsidR="00716E21" w:rsidRPr="00AE2EBD" w:rsidRDefault="00E11440" w:rsidP="00795150">
      <w:pPr>
        <w:tabs>
          <w:tab w:val="right" w:pos="11043"/>
        </w:tabs>
        <w:spacing w:after="63"/>
        <w:ind w:left="0" w:right="0" w:firstLine="0"/>
        <w:rPr>
          <w:rFonts w:ascii="Aptos Narrow" w:hAnsi="Aptos Narrow"/>
          <w:sz w:val="22"/>
          <w:szCs w:val="22"/>
        </w:rPr>
      </w:pPr>
      <w:r w:rsidRPr="00AE2EBD">
        <w:rPr>
          <w:rFonts w:ascii="Aptos Narrow" w:eastAsia="Times New Roman" w:hAnsi="Aptos Narrow" w:cs="Times New Roman"/>
          <w:sz w:val="22"/>
          <w:szCs w:val="22"/>
        </w:rPr>
        <w:t xml:space="preserve">  </w:t>
      </w:r>
      <w:r w:rsidRPr="00AE2EBD">
        <w:rPr>
          <w:rFonts w:ascii="Aptos Narrow" w:eastAsia="Times New Roman" w:hAnsi="Aptos Narrow" w:cs="Times New Roman"/>
          <w:sz w:val="22"/>
          <w:szCs w:val="22"/>
        </w:rPr>
        <w:tab/>
      </w:r>
      <w:r w:rsidRPr="00AE2EBD">
        <w:rPr>
          <w:rFonts w:ascii="Aptos Narrow" w:hAnsi="Aptos Narrow"/>
          <w:noProof/>
          <w:sz w:val="22"/>
          <w:szCs w:val="22"/>
        </w:rPr>
        <w:drawing>
          <wp:inline distT="0" distB="0" distL="0" distR="0" wp14:anchorId="2FEB39E2" wp14:editId="6E186778">
            <wp:extent cx="1581150" cy="51435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1581150" cy="514350"/>
                    </a:xfrm>
                    <a:prstGeom prst="rect">
                      <a:avLst/>
                    </a:prstGeom>
                  </pic:spPr>
                </pic:pic>
              </a:graphicData>
            </a:graphic>
          </wp:inline>
        </w:drawing>
      </w:r>
      <w:r w:rsidRPr="00AE2EBD">
        <w:rPr>
          <w:rFonts w:ascii="Aptos Narrow" w:hAnsi="Aptos Narrow"/>
          <w:sz w:val="22"/>
          <w:szCs w:val="22"/>
        </w:rPr>
        <w:t xml:space="preserve"> </w:t>
      </w:r>
    </w:p>
    <w:p w14:paraId="29924FBD" w14:textId="2CD58667" w:rsidR="00716E21" w:rsidRPr="00AE2EBD" w:rsidRDefault="00E11440" w:rsidP="00977AF4">
      <w:pPr>
        <w:spacing w:after="37"/>
        <w:ind w:left="0" w:right="938" w:firstLine="0"/>
        <w:jc w:val="center"/>
        <w:rPr>
          <w:rFonts w:ascii="Aptos Narrow" w:hAnsi="Aptos Narrow"/>
          <w:sz w:val="22"/>
          <w:szCs w:val="22"/>
        </w:rPr>
      </w:pPr>
      <w:r w:rsidRPr="00AE2EBD">
        <w:rPr>
          <w:rFonts w:ascii="Aptos Narrow" w:hAnsi="Aptos Narrow"/>
          <w:b/>
          <w:sz w:val="22"/>
          <w:szCs w:val="22"/>
        </w:rPr>
        <w:t>AN EXCITING CAREER OPPORTUNITY</w:t>
      </w:r>
    </w:p>
    <w:p w14:paraId="199D8D13" w14:textId="1EED8F15" w:rsidR="00D204F9" w:rsidRPr="00AE2EBD" w:rsidRDefault="00E11440" w:rsidP="00C645D5">
      <w:pPr>
        <w:ind w:left="9" w:right="939"/>
        <w:rPr>
          <w:rFonts w:ascii="Aptos Narrow" w:hAnsi="Aptos Narrow"/>
          <w:sz w:val="22"/>
          <w:szCs w:val="22"/>
        </w:rPr>
      </w:pPr>
      <w:r w:rsidRPr="00AE2EBD">
        <w:rPr>
          <w:rFonts w:ascii="Aptos Narrow" w:hAnsi="Aptos Narrow"/>
          <w:sz w:val="22"/>
          <w:szCs w:val="22"/>
        </w:rPr>
        <w:t>Credit Bank Limited, a well-established commercial bank, has embarked on a robust growth strategy and is looking for dynamic, highly creative and technology savvy proactive Kenyan professional</w:t>
      </w:r>
      <w:r w:rsidR="00A27807" w:rsidRPr="00AE2EBD">
        <w:rPr>
          <w:rFonts w:ascii="Aptos Narrow" w:hAnsi="Aptos Narrow"/>
          <w:sz w:val="22"/>
          <w:szCs w:val="22"/>
        </w:rPr>
        <w:t>s</w:t>
      </w:r>
      <w:r w:rsidRPr="00AE2EBD">
        <w:rPr>
          <w:rFonts w:ascii="Aptos Narrow" w:hAnsi="Aptos Narrow"/>
          <w:sz w:val="22"/>
          <w:szCs w:val="22"/>
        </w:rPr>
        <w:t xml:space="preserve"> with strong credentials and relevant work experience to fill th</w:t>
      </w:r>
      <w:r w:rsidR="003A07ED" w:rsidRPr="00AE2EBD">
        <w:rPr>
          <w:rFonts w:ascii="Aptos Narrow" w:hAnsi="Aptos Narrow"/>
          <w:sz w:val="22"/>
          <w:szCs w:val="22"/>
        </w:rPr>
        <w:t xml:space="preserve">e below </w:t>
      </w:r>
      <w:r w:rsidR="00A27807" w:rsidRPr="00AE2EBD">
        <w:rPr>
          <w:rFonts w:ascii="Aptos Narrow" w:hAnsi="Aptos Narrow"/>
          <w:sz w:val="22"/>
          <w:szCs w:val="22"/>
        </w:rPr>
        <w:t>role</w:t>
      </w:r>
      <w:r w:rsidRPr="00AE2EBD">
        <w:rPr>
          <w:rFonts w:ascii="Aptos Narrow" w:hAnsi="Aptos Narrow"/>
          <w:sz w:val="22"/>
          <w:szCs w:val="22"/>
        </w:rPr>
        <w:t xml:space="preserve"> who will be stationed </w:t>
      </w:r>
      <w:r w:rsidR="00F13FD6" w:rsidRPr="00AE2EBD">
        <w:rPr>
          <w:rFonts w:ascii="Aptos Narrow" w:hAnsi="Aptos Narrow"/>
          <w:sz w:val="22"/>
          <w:szCs w:val="22"/>
        </w:rPr>
        <w:t xml:space="preserve">at </w:t>
      </w:r>
      <w:r w:rsidR="007C3F5C" w:rsidRPr="00AE2EBD">
        <w:rPr>
          <w:rFonts w:ascii="Aptos Narrow" w:hAnsi="Aptos Narrow"/>
          <w:sz w:val="22"/>
          <w:szCs w:val="22"/>
        </w:rPr>
        <w:t>our Head office</w:t>
      </w:r>
      <w:r w:rsidRPr="00AE2EBD">
        <w:rPr>
          <w:rFonts w:ascii="Aptos Narrow" w:hAnsi="Aptos Narrow"/>
          <w:sz w:val="22"/>
          <w:szCs w:val="22"/>
        </w:rPr>
        <w:t xml:space="preserve">.  </w:t>
      </w:r>
    </w:p>
    <w:p w14:paraId="52E60C77" w14:textId="77777777" w:rsidR="002824FF" w:rsidRPr="00AE2EBD" w:rsidRDefault="002824FF" w:rsidP="00C645D5">
      <w:pPr>
        <w:ind w:left="9" w:right="939"/>
        <w:rPr>
          <w:rFonts w:ascii="Aptos Narrow" w:hAnsi="Aptos Narrow"/>
          <w:sz w:val="22"/>
          <w:szCs w:val="22"/>
        </w:rPr>
      </w:pPr>
    </w:p>
    <w:p w14:paraId="7B969CED" w14:textId="6BDA233B" w:rsidR="008647F1" w:rsidRPr="00AE2EBD" w:rsidRDefault="00F75CAD" w:rsidP="00795150">
      <w:pPr>
        <w:ind w:left="9" w:right="939"/>
        <w:rPr>
          <w:rFonts w:ascii="Aptos Narrow" w:hAnsi="Aptos Narrow"/>
          <w:b/>
          <w:sz w:val="22"/>
          <w:szCs w:val="22"/>
        </w:rPr>
      </w:pPr>
      <w:r w:rsidRPr="00AE2EBD">
        <w:rPr>
          <w:rFonts w:ascii="Aptos Narrow" w:hAnsi="Aptos Narrow"/>
          <w:b/>
          <w:sz w:val="22"/>
          <w:szCs w:val="22"/>
        </w:rPr>
        <w:t>RELATIONSHIP MANAGERS</w:t>
      </w:r>
    </w:p>
    <w:p w14:paraId="53F6ED7E" w14:textId="77777777" w:rsidR="001E1AC5" w:rsidRPr="00AE2EBD" w:rsidRDefault="001E1AC5" w:rsidP="001E1AC5">
      <w:pPr>
        <w:ind w:left="9" w:right="939"/>
        <w:rPr>
          <w:rFonts w:ascii="Aptos Narrow" w:hAnsi="Aptos Narrow"/>
          <w:sz w:val="22"/>
          <w:szCs w:val="22"/>
        </w:rPr>
      </w:pPr>
      <w:r w:rsidRPr="00AE2EBD">
        <w:rPr>
          <w:rFonts w:ascii="Aptos Narrow" w:hAnsi="Aptos Narrow"/>
          <w:b/>
          <w:bCs/>
          <w:sz w:val="22"/>
          <w:szCs w:val="22"/>
        </w:rPr>
        <w:t>Job Summary</w:t>
      </w:r>
    </w:p>
    <w:p w14:paraId="4301D9DC" w14:textId="77777777" w:rsidR="001E1AC5" w:rsidRPr="00AE2EBD" w:rsidRDefault="001E1AC5" w:rsidP="001E1AC5">
      <w:pPr>
        <w:ind w:left="9" w:right="939"/>
        <w:rPr>
          <w:rFonts w:ascii="Aptos Narrow" w:hAnsi="Aptos Narrow"/>
          <w:sz w:val="22"/>
          <w:szCs w:val="22"/>
        </w:rPr>
      </w:pPr>
      <w:r w:rsidRPr="00AE2EBD">
        <w:rPr>
          <w:rFonts w:ascii="Aptos Narrow" w:hAnsi="Aptos Narrow"/>
          <w:sz w:val="22"/>
          <w:szCs w:val="22"/>
        </w:rPr>
        <w:t>The Relationship Manager will be responsible for driving business growth through customer acquisition, portfolio expansion, deposit mobilization, and effective relationship management while delivering superior customer experience. The role is also accountable for maintaining portfolio quality, supporting recoveries, and ensuring compliance with regulatory requirements and the Bank's policies and procedures.</w:t>
      </w:r>
    </w:p>
    <w:p w14:paraId="76B01694" w14:textId="77777777" w:rsidR="00F668FF" w:rsidRPr="00AE2EBD" w:rsidRDefault="00F668FF" w:rsidP="00C243DF">
      <w:pPr>
        <w:ind w:left="9" w:right="939"/>
        <w:rPr>
          <w:rFonts w:ascii="Aptos Narrow" w:hAnsi="Aptos Narrow"/>
          <w:sz w:val="22"/>
          <w:szCs w:val="22"/>
        </w:rPr>
      </w:pPr>
    </w:p>
    <w:p w14:paraId="5B73AD94" w14:textId="35841709" w:rsidR="00AF586E" w:rsidRPr="00AE2EBD" w:rsidRDefault="00006DF0" w:rsidP="00795150">
      <w:pPr>
        <w:spacing w:after="0" w:line="333" w:lineRule="auto"/>
        <w:ind w:left="9" w:right="1264"/>
        <w:rPr>
          <w:rFonts w:ascii="Aptos Narrow" w:hAnsi="Aptos Narrow"/>
          <w:b/>
          <w:sz w:val="22"/>
          <w:szCs w:val="22"/>
        </w:rPr>
      </w:pPr>
      <w:r w:rsidRPr="00AE2EBD">
        <w:rPr>
          <w:rFonts w:ascii="Aptos Narrow" w:hAnsi="Aptos Narrow"/>
          <w:b/>
          <w:sz w:val="22"/>
          <w:szCs w:val="22"/>
        </w:rPr>
        <w:t>DUTIES AND RESPONSIBILITIES</w:t>
      </w:r>
    </w:p>
    <w:p w14:paraId="682792F5"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Drive achievement of business targets relating to customer acquisition, deposit mobilization, asset growth, profitability, and market share expansion.</w:t>
      </w:r>
    </w:p>
    <w:p w14:paraId="513DBC2F"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Develop and manage a strong pipeline of prospective customers and deepen relationships with existing clients to enhance customer retention and wallet share.</w:t>
      </w:r>
    </w:p>
    <w:p w14:paraId="48694897"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Identify and capitalize on market opportunities to grow the Bank's retail, SME, and corporate business portfolios.</w:t>
      </w:r>
    </w:p>
    <w:p w14:paraId="0A12A9D1"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Promote and cross-sell the Bank's products and services to maximize revenue and enhance customer value.</w:t>
      </w:r>
    </w:p>
    <w:p w14:paraId="09096C0E"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Collaborate with branch teams and other business units to drive growth of the Bank's asset and liability portfolios.</w:t>
      </w:r>
    </w:p>
    <w:p w14:paraId="4983003F"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Prepare quality credit proposals and work closely with the Credit Department to ensure timely and efficient processing of facilities.</w:t>
      </w:r>
    </w:p>
    <w:p w14:paraId="41AD3C57"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Monitor portfolio performance and proactively manage delinquencies and recoveries to maintain portfolio quality and minimize non-performing loans.</w:t>
      </w:r>
    </w:p>
    <w:p w14:paraId="2DF0AC13"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Conduct regular customer visits and provide responsive, high-quality service to strengthen customer relationships and satisfaction.</w:t>
      </w:r>
    </w:p>
    <w:p w14:paraId="05061FE9"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Gather market intelligence and recommend strategies, products, and service improvements to enhance the Bank's competitiveness.</w:t>
      </w:r>
    </w:p>
    <w:p w14:paraId="5702DA4D"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Manage sales and relationship management costs effectively to ensure optimal utilization of resources and improved profitability.</w:t>
      </w:r>
    </w:p>
    <w:p w14:paraId="237D9FB4" w14:textId="77777777" w:rsidR="00EE3938" w:rsidRPr="00AE2EBD" w:rsidRDefault="00EE3938" w:rsidP="00EE3938">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Prepare and submit periodic business performance and portfolio reports to support effective decision-making.</w:t>
      </w:r>
    </w:p>
    <w:p w14:paraId="54E9D0BD" w14:textId="76E9B5E6" w:rsidR="009557BE" w:rsidRPr="00AE2EBD" w:rsidRDefault="00EE3938" w:rsidP="001E1AC5">
      <w:pPr>
        <w:pStyle w:val="ListParagraph"/>
        <w:numPr>
          <w:ilvl w:val="0"/>
          <w:numId w:val="28"/>
        </w:numPr>
        <w:spacing w:after="0" w:line="240" w:lineRule="auto"/>
        <w:ind w:right="1267"/>
        <w:rPr>
          <w:rFonts w:ascii="Aptos Narrow" w:hAnsi="Aptos Narrow"/>
          <w:sz w:val="22"/>
          <w:szCs w:val="22"/>
        </w:rPr>
      </w:pPr>
      <w:r w:rsidRPr="00AE2EBD">
        <w:rPr>
          <w:rFonts w:ascii="Aptos Narrow" w:hAnsi="Aptos Narrow"/>
          <w:sz w:val="22"/>
          <w:szCs w:val="22"/>
        </w:rPr>
        <w:t>Ensure strict compliance with all regulatory requirements, Anti-Money Laundering (AML), Know Your Customer (KYC), and internal policies while upholding high standards of risk management and ethical conduct.</w:t>
      </w:r>
    </w:p>
    <w:p w14:paraId="0FC14C2D" w14:textId="77777777" w:rsidR="009557BE" w:rsidRPr="00AE2EBD" w:rsidRDefault="009557BE" w:rsidP="00795150">
      <w:pPr>
        <w:spacing w:after="0" w:line="333" w:lineRule="auto"/>
        <w:ind w:left="9" w:right="3701"/>
        <w:rPr>
          <w:rFonts w:ascii="Aptos Narrow" w:hAnsi="Aptos Narrow"/>
          <w:b/>
          <w:sz w:val="22"/>
          <w:szCs w:val="22"/>
        </w:rPr>
      </w:pPr>
    </w:p>
    <w:p w14:paraId="6139B663" w14:textId="28F9BC80" w:rsidR="00795150" w:rsidRPr="00AE2EBD" w:rsidRDefault="00006DF0" w:rsidP="00795150">
      <w:pPr>
        <w:spacing w:after="0" w:line="333" w:lineRule="auto"/>
        <w:ind w:left="9" w:right="3701"/>
        <w:rPr>
          <w:rFonts w:ascii="Aptos Narrow" w:hAnsi="Aptos Narrow"/>
          <w:b/>
          <w:sz w:val="22"/>
          <w:szCs w:val="22"/>
        </w:rPr>
      </w:pPr>
      <w:r w:rsidRPr="00AE2EBD">
        <w:rPr>
          <w:rFonts w:ascii="Aptos Narrow" w:hAnsi="Aptos Narrow"/>
          <w:b/>
          <w:sz w:val="22"/>
          <w:szCs w:val="22"/>
        </w:rPr>
        <w:t>MINIMUM QUALIFICATIONS, SKILLS AND EXPERIENCE REQUIRED</w:t>
      </w:r>
    </w:p>
    <w:p w14:paraId="434FAF50" w14:textId="77777777" w:rsidR="0064321B" w:rsidRPr="00AE2EBD" w:rsidRDefault="0064321B" w:rsidP="0064321B">
      <w:pPr>
        <w:pStyle w:val="ListParagraph"/>
        <w:numPr>
          <w:ilvl w:val="0"/>
          <w:numId w:val="22"/>
        </w:numPr>
        <w:spacing w:after="71" w:line="240" w:lineRule="auto"/>
        <w:ind w:right="0"/>
        <w:rPr>
          <w:rFonts w:ascii="Aptos Narrow" w:hAnsi="Aptos Narrow"/>
          <w:sz w:val="22"/>
          <w:szCs w:val="22"/>
        </w:rPr>
      </w:pPr>
      <w:r w:rsidRPr="00AE2EBD">
        <w:rPr>
          <w:rFonts w:ascii="Aptos Narrow" w:hAnsi="Aptos Narrow"/>
          <w:sz w:val="22"/>
          <w:szCs w:val="22"/>
        </w:rPr>
        <w:t>Bachelor’s degree in business, Finance, Economics, or a related field.</w:t>
      </w:r>
    </w:p>
    <w:p w14:paraId="43312FAE" w14:textId="34A123BE" w:rsidR="00466BF9" w:rsidRPr="00AE2EBD" w:rsidRDefault="00466BF9" w:rsidP="00456A1D">
      <w:pPr>
        <w:pStyle w:val="ListParagraph"/>
        <w:numPr>
          <w:ilvl w:val="0"/>
          <w:numId w:val="22"/>
        </w:numPr>
        <w:spacing w:after="71" w:line="240" w:lineRule="auto"/>
        <w:ind w:right="0"/>
        <w:rPr>
          <w:rFonts w:ascii="Aptos Narrow" w:hAnsi="Aptos Narrow"/>
          <w:sz w:val="22"/>
          <w:szCs w:val="22"/>
        </w:rPr>
      </w:pPr>
      <w:r w:rsidRPr="00AE2EBD">
        <w:rPr>
          <w:rFonts w:ascii="Aptos Narrow" w:hAnsi="Aptos Narrow"/>
          <w:sz w:val="22"/>
          <w:szCs w:val="22"/>
        </w:rPr>
        <w:t xml:space="preserve">At least 5 years in </w:t>
      </w:r>
      <w:proofErr w:type="gramStart"/>
      <w:r w:rsidRPr="00AE2EBD">
        <w:rPr>
          <w:rFonts w:ascii="Aptos Narrow" w:hAnsi="Aptos Narrow"/>
          <w:sz w:val="22"/>
          <w:szCs w:val="22"/>
        </w:rPr>
        <w:t>business  development</w:t>
      </w:r>
      <w:proofErr w:type="gramEnd"/>
      <w:r w:rsidRPr="00AE2EBD">
        <w:rPr>
          <w:rFonts w:ascii="Aptos Narrow" w:hAnsi="Aptos Narrow"/>
          <w:sz w:val="22"/>
          <w:szCs w:val="22"/>
        </w:rPr>
        <w:t xml:space="preserve"> as direct </w:t>
      </w:r>
      <w:proofErr w:type="gramStart"/>
      <w:r w:rsidRPr="00AE2EBD">
        <w:rPr>
          <w:rFonts w:ascii="Aptos Narrow" w:hAnsi="Aptos Narrow"/>
          <w:sz w:val="22"/>
          <w:szCs w:val="22"/>
        </w:rPr>
        <w:t>sales ,</w:t>
      </w:r>
      <w:proofErr w:type="gramEnd"/>
      <w:r w:rsidRPr="00AE2EBD">
        <w:rPr>
          <w:rFonts w:ascii="Aptos Narrow" w:hAnsi="Aptos Narrow"/>
          <w:sz w:val="22"/>
          <w:szCs w:val="22"/>
        </w:rPr>
        <w:t xml:space="preserve"> business, </w:t>
      </w:r>
      <w:r w:rsidR="00B51A98" w:rsidRPr="00AE2EBD">
        <w:rPr>
          <w:rFonts w:ascii="Aptos Narrow" w:hAnsi="Aptos Narrow"/>
          <w:sz w:val="22"/>
          <w:szCs w:val="22"/>
        </w:rPr>
        <w:t>or corporate</w:t>
      </w:r>
      <w:r w:rsidRPr="00AE2EBD">
        <w:rPr>
          <w:rFonts w:ascii="Aptos Narrow" w:hAnsi="Aptos Narrow"/>
          <w:sz w:val="22"/>
          <w:szCs w:val="22"/>
        </w:rPr>
        <w:t>   relationship management in a commercial bank in Kenya.</w:t>
      </w:r>
    </w:p>
    <w:p w14:paraId="38C9AE9A" w14:textId="77777777" w:rsidR="00AE2EBD" w:rsidRPr="00AE2EBD" w:rsidRDefault="00AE2EBD" w:rsidP="00AE2EBD">
      <w:pPr>
        <w:pStyle w:val="ListParagraph"/>
        <w:numPr>
          <w:ilvl w:val="0"/>
          <w:numId w:val="22"/>
        </w:numPr>
        <w:spacing w:after="0" w:line="240" w:lineRule="auto"/>
        <w:ind w:right="0"/>
        <w:contextualSpacing w:val="0"/>
        <w:jc w:val="left"/>
        <w:rPr>
          <w:rFonts w:ascii="Aptos Narrow" w:eastAsia="Times New Roman" w:hAnsi="Aptos Narrow" w:cs="Aptos"/>
          <w:color w:val="auto"/>
          <w:sz w:val="22"/>
          <w:szCs w:val="22"/>
        </w:rPr>
      </w:pPr>
      <w:r w:rsidRPr="00AE2EBD">
        <w:rPr>
          <w:rFonts w:ascii="Aptos Narrow" w:eastAsia="Times New Roman" w:hAnsi="Aptos Narrow"/>
          <w:sz w:val="22"/>
          <w:szCs w:val="22"/>
        </w:rPr>
        <w:lastRenderedPageBreak/>
        <w:t xml:space="preserve">Excellent understanding of banking products and services </w:t>
      </w:r>
    </w:p>
    <w:p w14:paraId="35CC6F06" w14:textId="4F3519F2" w:rsidR="00456A1D" w:rsidRPr="00AE2EBD" w:rsidRDefault="00456A1D" w:rsidP="00456A1D">
      <w:pPr>
        <w:pStyle w:val="ListParagraph"/>
        <w:numPr>
          <w:ilvl w:val="0"/>
          <w:numId w:val="22"/>
        </w:numPr>
        <w:spacing w:after="71" w:line="240" w:lineRule="auto"/>
        <w:ind w:right="0"/>
        <w:rPr>
          <w:rFonts w:ascii="Aptos Narrow" w:hAnsi="Aptos Narrow"/>
          <w:sz w:val="22"/>
          <w:szCs w:val="22"/>
        </w:rPr>
      </w:pPr>
      <w:r w:rsidRPr="00AE2EBD">
        <w:rPr>
          <w:rFonts w:ascii="Aptos Narrow" w:hAnsi="Aptos Narrow"/>
          <w:sz w:val="22"/>
          <w:szCs w:val="22"/>
        </w:rPr>
        <w:t>Strong understanding of credit analysis, portfolio management, and debt recovery.</w:t>
      </w:r>
    </w:p>
    <w:p w14:paraId="7ECC05D4" w14:textId="77777777" w:rsidR="00456A1D" w:rsidRPr="00AE2EBD" w:rsidRDefault="00456A1D" w:rsidP="00456A1D">
      <w:pPr>
        <w:pStyle w:val="ListParagraph"/>
        <w:numPr>
          <w:ilvl w:val="0"/>
          <w:numId w:val="22"/>
        </w:numPr>
        <w:spacing w:after="71" w:line="240" w:lineRule="auto"/>
        <w:ind w:right="0"/>
        <w:rPr>
          <w:rFonts w:ascii="Aptos Narrow" w:hAnsi="Aptos Narrow"/>
          <w:sz w:val="22"/>
          <w:szCs w:val="22"/>
        </w:rPr>
      </w:pPr>
      <w:r w:rsidRPr="00AE2EBD">
        <w:rPr>
          <w:rFonts w:ascii="Aptos Narrow" w:hAnsi="Aptos Narrow"/>
          <w:sz w:val="22"/>
          <w:szCs w:val="22"/>
        </w:rPr>
        <w:t>Demonstrated ability to build and sustain profitable customer relationships.</w:t>
      </w:r>
    </w:p>
    <w:p w14:paraId="74088F3F" w14:textId="77777777" w:rsidR="00456A1D" w:rsidRPr="00AE2EBD" w:rsidRDefault="00456A1D" w:rsidP="00456A1D">
      <w:pPr>
        <w:pStyle w:val="ListParagraph"/>
        <w:numPr>
          <w:ilvl w:val="0"/>
          <w:numId w:val="22"/>
        </w:numPr>
        <w:spacing w:after="71" w:line="240" w:lineRule="auto"/>
        <w:ind w:right="0"/>
        <w:rPr>
          <w:rFonts w:ascii="Aptos Narrow" w:hAnsi="Aptos Narrow"/>
          <w:sz w:val="22"/>
          <w:szCs w:val="22"/>
        </w:rPr>
      </w:pPr>
      <w:r w:rsidRPr="00AE2EBD">
        <w:rPr>
          <w:rFonts w:ascii="Aptos Narrow" w:hAnsi="Aptos Narrow"/>
          <w:sz w:val="22"/>
          <w:szCs w:val="22"/>
        </w:rPr>
        <w:t>Strong negotiation, communication, and presentation skills.</w:t>
      </w:r>
    </w:p>
    <w:p w14:paraId="076C6032" w14:textId="77777777" w:rsidR="00456A1D" w:rsidRPr="00AE2EBD" w:rsidRDefault="00456A1D" w:rsidP="00456A1D">
      <w:pPr>
        <w:pStyle w:val="ListParagraph"/>
        <w:numPr>
          <w:ilvl w:val="0"/>
          <w:numId w:val="22"/>
        </w:numPr>
        <w:spacing w:after="71" w:line="240" w:lineRule="auto"/>
        <w:ind w:right="0"/>
        <w:rPr>
          <w:rFonts w:ascii="Aptos Narrow" w:hAnsi="Aptos Narrow"/>
          <w:sz w:val="22"/>
          <w:szCs w:val="22"/>
        </w:rPr>
      </w:pPr>
      <w:r w:rsidRPr="00AE2EBD">
        <w:rPr>
          <w:rFonts w:ascii="Aptos Narrow" w:hAnsi="Aptos Narrow"/>
          <w:sz w:val="22"/>
          <w:szCs w:val="22"/>
        </w:rPr>
        <w:t>Sound knowledge of CBK Prudential Guidelines, AML/CFT regulations, and KYC requirements.</w:t>
      </w:r>
    </w:p>
    <w:p w14:paraId="6DC87AD0" w14:textId="63B31ED3" w:rsidR="00EC616C" w:rsidRPr="00AE2EBD" w:rsidRDefault="00456A1D" w:rsidP="00456A1D">
      <w:pPr>
        <w:pStyle w:val="ListParagraph"/>
        <w:numPr>
          <w:ilvl w:val="0"/>
          <w:numId w:val="22"/>
        </w:numPr>
        <w:spacing w:after="71" w:line="240" w:lineRule="auto"/>
        <w:ind w:right="0"/>
        <w:rPr>
          <w:rFonts w:ascii="Aptos Narrow" w:hAnsi="Aptos Narrow"/>
          <w:sz w:val="22"/>
          <w:szCs w:val="22"/>
        </w:rPr>
      </w:pPr>
      <w:r w:rsidRPr="00AE2EBD">
        <w:rPr>
          <w:rFonts w:ascii="Aptos Narrow" w:hAnsi="Aptos Narrow"/>
          <w:sz w:val="22"/>
          <w:szCs w:val="22"/>
        </w:rPr>
        <w:t>High level of integrity, initiative, and results orientation.</w:t>
      </w:r>
    </w:p>
    <w:p w14:paraId="54C5287D" w14:textId="77777777" w:rsidR="00EC616C" w:rsidRPr="00AE2EBD" w:rsidRDefault="00EC616C" w:rsidP="00131E1E">
      <w:pPr>
        <w:spacing w:after="71" w:line="240" w:lineRule="auto"/>
        <w:ind w:left="9" w:right="0" w:firstLine="0"/>
        <w:rPr>
          <w:rFonts w:ascii="Aptos Narrow" w:hAnsi="Aptos Narrow"/>
          <w:b/>
          <w:bCs/>
          <w:sz w:val="22"/>
          <w:szCs w:val="22"/>
        </w:rPr>
      </w:pPr>
    </w:p>
    <w:p w14:paraId="5FA92847" w14:textId="22529259" w:rsidR="00131E1E" w:rsidRPr="00AE2EBD" w:rsidRDefault="00006DF0" w:rsidP="00131E1E">
      <w:pPr>
        <w:spacing w:after="71" w:line="240" w:lineRule="auto"/>
        <w:ind w:left="9" w:right="0" w:firstLine="0"/>
        <w:rPr>
          <w:rFonts w:ascii="Aptos Narrow" w:hAnsi="Aptos Narrow"/>
          <w:sz w:val="22"/>
          <w:szCs w:val="22"/>
        </w:rPr>
      </w:pPr>
      <w:r w:rsidRPr="00AE2EBD">
        <w:rPr>
          <w:rFonts w:ascii="Aptos Narrow" w:hAnsi="Aptos Narrow"/>
          <w:b/>
          <w:bCs/>
          <w:sz w:val="22"/>
          <w:szCs w:val="22"/>
        </w:rPr>
        <w:t>METHOD OF APPLICATION</w:t>
      </w:r>
    </w:p>
    <w:p w14:paraId="0F13F5F3" w14:textId="02BB1866" w:rsidR="003041F7" w:rsidRPr="00AE2EBD" w:rsidRDefault="003041F7" w:rsidP="00B51A98">
      <w:pPr>
        <w:rPr>
          <w:rFonts w:ascii="Aptos Narrow" w:hAnsi="Aptos Narrow"/>
          <w:bCs/>
          <w:sz w:val="22"/>
          <w:szCs w:val="22"/>
        </w:rPr>
      </w:pPr>
      <w:r w:rsidRPr="00AE2EBD">
        <w:rPr>
          <w:rFonts w:ascii="Aptos Narrow" w:hAnsi="Aptos Narrow"/>
          <w:bCs/>
          <w:sz w:val="22"/>
          <w:szCs w:val="22"/>
        </w:rPr>
        <w:t xml:space="preserve">All applicants MUST </w:t>
      </w:r>
      <w:r w:rsidRPr="00B51A98">
        <w:rPr>
          <w:rFonts w:ascii="Aptos Narrow" w:hAnsi="Aptos Narrow"/>
          <w:bCs/>
          <w:sz w:val="22"/>
          <w:szCs w:val="22"/>
        </w:rPr>
        <w:t xml:space="preserve">apply online via </w:t>
      </w:r>
      <w:hyperlink r:id="rId6" w:history="1">
        <w:r w:rsidR="00B51A98" w:rsidRPr="000D5FA6">
          <w:rPr>
            <w:rStyle w:val="Hyperlink"/>
            <w:rFonts w:ascii="Aptos Narrow" w:hAnsi="Aptos Narrow"/>
            <w:bCs/>
            <w:sz w:val="22"/>
            <w:szCs w:val="22"/>
          </w:rPr>
          <w:t>https://forms.cloud.microsoft/r/LtNPYsCuL6</w:t>
        </w:r>
      </w:hyperlink>
      <w:r w:rsidR="00B51A98">
        <w:rPr>
          <w:rFonts w:ascii="Aptos Narrow" w:hAnsi="Aptos Narrow"/>
          <w:bCs/>
          <w:sz w:val="22"/>
          <w:szCs w:val="22"/>
        </w:rPr>
        <w:t xml:space="preserve">  . C</w:t>
      </w:r>
      <w:r w:rsidR="00B51A98" w:rsidRPr="00AE2EBD">
        <w:rPr>
          <w:rFonts w:ascii="Aptos Narrow" w:hAnsi="Aptos Narrow"/>
          <w:bCs/>
          <w:sz w:val="22"/>
          <w:szCs w:val="22"/>
        </w:rPr>
        <w:t>losing</w:t>
      </w:r>
      <w:r w:rsidRPr="00AE2EBD">
        <w:rPr>
          <w:rFonts w:ascii="Aptos Narrow" w:hAnsi="Aptos Narrow"/>
          <w:bCs/>
          <w:sz w:val="22"/>
          <w:szCs w:val="22"/>
        </w:rPr>
        <w:t xml:space="preserve"> date is </w:t>
      </w:r>
      <w:r w:rsidR="00EC616C" w:rsidRPr="00AE2EBD">
        <w:rPr>
          <w:rFonts w:ascii="Aptos Narrow" w:hAnsi="Aptos Narrow"/>
          <w:b/>
          <w:sz w:val="22"/>
          <w:szCs w:val="22"/>
        </w:rPr>
        <w:t>1</w:t>
      </w:r>
      <w:r w:rsidR="00873B07" w:rsidRPr="00AE2EBD">
        <w:rPr>
          <w:rFonts w:ascii="Aptos Narrow" w:hAnsi="Aptos Narrow"/>
          <w:b/>
          <w:sz w:val="22"/>
          <w:szCs w:val="22"/>
        </w:rPr>
        <w:t>5</w:t>
      </w:r>
      <w:r w:rsidR="00EC616C" w:rsidRPr="00AE2EBD">
        <w:rPr>
          <w:rFonts w:ascii="Aptos Narrow" w:hAnsi="Aptos Narrow"/>
          <w:b/>
          <w:sz w:val="22"/>
          <w:szCs w:val="22"/>
          <w:vertAlign w:val="superscript"/>
        </w:rPr>
        <w:t>th</w:t>
      </w:r>
      <w:r w:rsidR="00EC616C" w:rsidRPr="00AE2EBD">
        <w:rPr>
          <w:rFonts w:ascii="Aptos Narrow" w:hAnsi="Aptos Narrow"/>
          <w:b/>
          <w:sz w:val="22"/>
          <w:szCs w:val="22"/>
        </w:rPr>
        <w:t xml:space="preserve"> Ju</w:t>
      </w:r>
      <w:r w:rsidR="00873B07" w:rsidRPr="00AE2EBD">
        <w:rPr>
          <w:rFonts w:ascii="Aptos Narrow" w:hAnsi="Aptos Narrow"/>
          <w:b/>
          <w:sz w:val="22"/>
          <w:szCs w:val="22"/>
        </w:rPr>
        <w:t>ne</w:t>
      </w:r>
      <w:r w:rsidRPr="00AE2EBD">
        <w:rPr>
          <w:rFonts w:ascii="Aptos Narrow" w:hAnsi="Aptos Narrow"/>
          <w:b/>
          <w:sz w:val="22"/>
          <w:szCs w:val="22"/>
        </w:rPr>
        <w:t xml:space="preserve"> 2026</w:t>
      </w:r>
      <w:r w:rsidRPr="00AE2EBD">
        <w:rPr>
          <w:rFonts w:ascii="Aptos Narrow" w:hAnsi="Aptos Narrow"/>
          <w:bCs/>
          <w:sz w:val="22"/>
          <w:szCs w:val="22"/>
        </w:rPr>
        <w:t>. Only shortlisted candidates will be contacted.</w:t>
      </w:r>
    </w:p>
    <w:p w14:paraId="6226EDB0" w14:textId="76C56DD8" w:rsidR="00B46909" w:rsidRPr="00AE2EBD" w:rsidRDefault="00B46909" w:rsidP="003041F7">
      <w:pPr>
        <w:spacing w:after="71" w:line="240" w:lineRule="auto"/>
        <w:ind w:left="9" w:right="0" w:firstLine="0"/>
        <w:rPr>
          <w:rFonts w:ascii="Aptos Narrow" w:hAnsi="Aptos Narrow"/>
          <w:sz w:val="22"/>
          <w:szCs w:val="22"/>
        </w:rPr>
      </w:pPr>
    </w:p>
    <w:sectPr w:rsidR="00B46909" w:rsidRPr="00AE2EBD">
      <w:pgSz w:w="12240" w:h="15840"/>
      <w:pgMar w:top="460" w:right="132" w:bottom="2063"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98"/>
    <w:multiLevelType w:val="hybridMultilevel"/>
    <w:tmpl w:val="2766BD4A"/>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62F61"/>
    <w:multiLevelType w:val="hybridMultilevel"/>
    <w:tmpl w:val="088636C6"/>
    <w:lvl w:ilvl="0" w:tplc="0409000F">
      <w:start w:val="1"/>
      <w:numFmt w:val="decimal"/>
      <w:lvlText w:val="%1."/>
      <w:lvlJc w:val="left"/>
      <w:pPr>
        <w:ind w:left="369" w:hanging="360"/>
      </w:pPr>
      <w:rPr>
        <w:rFonts w:hint="default"/>
      </w:rPr>
    </w:lvl>
    <w:lvl w:ilvl="1" w:tplc="20000003" w:tentative="1">
      <w:start w:val="1"/>
      <w:numFmt w:val="bullet"/>
      <w:lvlText w:val="o"/>
      <w:lvlJc w:val="left"/>
      <w:pPr>
        <w:ind w:left="1089" w:hanging="360"/>
      </w:pPr>
      <w:rPr>
        <w:rFonts w:ascii="Courier New" w:hAnsi="Courier New" w:cs="Courier New" w:hint="default"/>
      </w:rPr>
    </w:lvl>
    <w:lvl w:ilvl="2" w:tplc="20000005" w:tentative="1">
      <w:start w:val="1"/>
      <w:numFmt w:val="bullet"/>
      <w:lvlText w:val=""/>
      <w:lvlJc w:val="left"/>
      <w:pPr>
        <w:ind w:left="1809" w:hanging="360"/>
      </w:pPr>
      <w:rPr>
        <w:rFonts w:ascii="Wingdings" w:hAnsi="Wingdings" w:hint="default"/>
      </w:rPr>
    </w:lvl>
    <w:lvl w:ilvl="3" w:tplc="20000001" w:tentative="1">
      <w:start w:val="1"/>
      <w:numFmt w:val="bullet"/>
      <w:lvlText w:val=""/>
      <w:lvlJc w:val="left"/>
      <w:pPr>
        <w:ind w:left="2529" w:hanging="360"/>
      </w:pPr>
      <w:rPr>
        <w:rFonts w:ascii="Symbol" w:hAnsi="Symbol" w:hint="default"/>
      </w:rPr>
    </w:lvl>
    <w:lvl w:ilvl="4" w:tplc="20000003" w:tentative="1">
      <w:start w:val="1"/>
      <w:numFmt w:val="bullet"/>
      <w:lvlText w:val="o"/>
      <w:lvlJc w:val="left"/>
      <w:pPr>
        <w:ind w:left="3249" w:hanging="360"/>
      </w:pPr>
      <w:rPr>
        <w:rFonts w:ascii="Courier New" w:hAnsi="Courier New" w:cs="Courier New" w:hint="default"/>
      </w:rPr>
    </w:lvl>
    <w:lvl w:ilvl="5" w:tplc="20000005" w:tentative="1">
      <w:start w:val="1"/>
      <w:numFmt w:val="bullet"/>
      <w:lvlText w:val=""/>
      <w:lvlJc w:val="left"/>
      <w:pPr>
        <w:ind w:left="3969" w:hanging="360"/>
      </w:pPr>
      <w:rPr>
        <w:rFonts w:ascii="Wingdings" w:hAnsi="Wingdings" w:hint="default"/>
      </w:rPr>
    </w:lvl>
    <w:lvl w:ilvl="6" w:tplc="20000001" w:tentative="1">
      <w:start w:val="1"/>
      <w:numFmt w:val="bullet"/>
      <w:lvlText w:val=""/>
      <w:lvlJc w:val="left"/>
      <w:pPr>
        <w:ind w:left="4689" w:hanging="360"/>
      </w:pPr>
      <w:rPr>
        <w:rFonts w:ascii="Symbol" w:hAnsi="Symbol" w:hint="default"/>
      </w:rPr>
    </w:lvl>
    <w:lvl w:ilvl="7" w:tplc="20000003" w:tentative="1">
      <w:start w:val="1"/>
      <w:numFmt w:val="bullet"/>
      <w:lvlText w:val="o"/>
      <w:lvlJc w:val="left"/>
      <w:pPr>
        <w:ind w:left="5409" w:hanging="360"/>
      </w:pPr>
      <w:rPr>
        <w:rFonts w:ascii="Courier New" w:hAnsi="Courier New" w:cs="Courier New" w:hint="default"/>
      </w:rPr>
    </w:lvl>
    <w:lvl w:ilvl="8" w:tplc="20000005" w:tentative="1">
      <w:start w:val="1"/>
      <w:numFmt w:val="bullet"/>
      <w:lvlText w:val=""/>
      <w:lvlJc w:val="left"/>
      <w:pPr>
        <w:ind w:left="6129" w:hanging="360"/>
      </w:pPr>
      <w:rPr>
        <w:rFonts w:ascii="Wingdings" w:hAnsi="Wingdings" w:hint="default"/>
      </w:rPr>
    </w:lvl>
  </w:abstractNum>
  <w:abstractNum w:abstractNumId="2" w15:restartNumberingAfterBreak="0">
    <w:nsid w:val="068C590D"/>
    <w:multiLevelType w:val="hybridMultilevel"/>
    <w:tmpl w:val="10EC8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76F92"/>
    <w:multiLevelType w:val="hybridMultilevel"/>
    <w:tmpl w:val="B176979C"/>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C24D39"/>
    <w:multiLevelType w:val="hybridMultilevel"/>
    <w:tmpl w:val="6472FF6E"/>
    <w:lvl w:ilvl="0" w:tplc="04090001">
      <w:start w:val="1"/>
      <w:numFmt w:val="bullet"/>
      <w:lvlText w:val=""/>
      <w:lvlJc w:val="left"/>
      <w:pPr>
        <w:ind w:left="369" w:hanging="360"/>
      </w:pPr>
      <w:rPr>
        <w:rFonts w:ascii="Symbol" w:hAnsi="Symbol"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5" w15:restartNumberingAfterBreak="0">
    <w:nsid w:val="114238D7"/>
    <w:multiLevelType w:val="hybridMultilevel"/>
    <w:tmpl w:val="C016A92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6" w15:restartNumberingAfterBreak="0">
    <w:nsid w:val="124A5928"/>
    <w:multiLevelType w:val="hybridMultilevel"/>
    <w:tmpl w:val="DAD6D562"/>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7" w15:restartNumberingAfterBreak="0">
    <w:nsid w:val="16F60D9B"/>
    <w:multiLevelType w:val="hybridMultilevel"/>
    <w:tmpl w:val="C53E895A"/>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8" w15:restartNumberingAfterBreak="0">
    <w:nsid w:val="1DF458CE"/>
    <w:multiLevelType w:val="hybridMultilevel"/>
    <w:tmpl w:val="411080D6"/>
    <w:lvl w:ilvl="0" w:tplc="0409000F">
      <w:start w:val="1"/>
      <w:numFmt w:val="decimal"/>
      <w:lvlText w:val="%1."/>
      <w:lvlJc w:val="left"/>
      <w:pPr>
        <w:ind w:left="369" w:hanging="360"/>
      </w:p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9" w15:restartNumberingAfterBreak="0">
    <w:nsid w:val="1E4A36C2"/>
    <w:multiLevelType w:val="multilevel"/>
    <w:tmpl w:val="D4A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0A740A"/>
    <w:multiLevelType w:val="hybridMultilevel"/>
    <w:tmpl w:val="F8B01506"/>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1" w15:restartNumberingAfterBreak="0">
    <w:nsid w:val="1F9C5C81"/>
    <w:multiLevelType w:val="hybridMultilevel"/>
    <w:tmpl w:val="FF66A984"/>
    <w:lvl w:ilvl="0" w:tplc="4A1EAF9C">
      <w:start w:val="1"/>
      <w:numFmt w:val="bullet"/>
      <w:lvlText w:val="•"/>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2" w15:restartNumberingAfterBreak="0">
    <w:nsid w:val="209478FB"/>
    <w:multiLevelType w:val="hybridMultilevel"/>
    <w:tmpl w:val="2A78BD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2B731046"/>
    <w:multiLevelType w:val="hybridMultilevel"/>
    <w:tmpl w:val="E8BE4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C8574A"/>
    <w:multiLevelType w:val="multilevel"/>
    <w:tmpl w:val="E32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F60AE1"/>
    <w:multiLevelType w:val="hybridMultilevel"/>
    <w:tmpl w:val="3D900886"/>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16" w15:restartNumberingAfterBreak="0">
    <w:nsid w:val="303B0033"/>
    <w:multiLevelType w:val="hybridMultilevel"/>
    <w:tmpl w:val="96A25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75109"/>
    <w:multiLevelType w:val="hybridMultilevel"/>
    <w:tmpl w:val="2FD0B5E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15:restartNumberingAfterBreak="0">
    <w:nsid w:val="377C5B13"/>
    <w:multiLevelType w:val="hybridMultilevel"/>
    <w:tmpl w:val="40BE27E0"/>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9" w15:restartNumberingAfterBreak="0">
    <w:nsid w:val="398E44F7"/>
    <w:multiLevelType w:val="multilevel"/>
    <w:tmpl w:val="F7F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9608E6"/>
    <w:multiLevelType w:val="hybridMultilevel"/>
    <w:tmpl w:val="7AF6B66C"/>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21" w15:restartNumberingAfterBreak="0">
    <w:nsid w:val="546C7F78"/>
    <w:multiLevelType w:val="hybridMultilevel"/>
    <w:tmpl w:val="C0CCC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C67683"/>
    <w:multiLevelType w:val="hybridMultilevel"/>
    <w:tmpl w:val="623E7C1E"/>
    <w:lvl w:ilvl="0" w:tplc="1E64570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04E42">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DA0542">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9A823C">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0E272">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6008">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F8B7A6">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C4790">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8B990">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9B37C3"/>
    <w:multiLevelType w:val="hybridMultilevel"/>
    <w:tmpl w:val="BF0A8D66"/>
    <w:lvl w:ilvl="0" w:tplc="FFFFFFFF">
      <w:start w:val="1"/>
      <w:numFmt w:val="decimal"/>
      <w:lvlText w:val="%1."/>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24" w15:restartNumberingAfterBreak="0">
    <w:nsid w:val="62744FEC"/>
    <w:multiLevelType w:val="hybridMultilevel"/>
    <w:tmpl w:val="6E08A4AC"/>
    <w:lvl w:ilvl="0" w:tplc="D3945B00">
      <w:numFmt w:val="bullet"/>
      <w:lvlText w:val=""/>
      <w:lvlJc w:val="left"/>
      <w:pPr>
        <w:ind w:left="359" w:hanging="360"/>
      </w:pPr>
      <w:rPr>
        <w:rFonts w:ascii="Aptos" w:eastAsia="Arial" w:hAnsi="Aptos" w:cs="Arial" w:hint="default"/>
      </w:rPr>
    </w:lvl>
    <w:lvl w:ilvl="1" w:tplc="20000003" w:tentative="1">
      <w:start w:val="1"/>
      <w:numFmt w:val="bullet"/>
      <w:lvlText w:val="o"/>
      <w:lvlJc w:val="left"/>
      <w:pPr>
        <w:ind w:left="1079" w:hanging="360"/>
      </w:pPr>
      <w:rPr>
        <w:rFonts w:ascii="Courier New" w:hAnsi="Courier New" w:cs="Courier New" w:hint="default"/>
      </w:rPr>
    </w:lvl>
    <w:lvl w:ilvl="2" w:tplc="20000005" w:tentative="1">
      <w:start w:val="1"/>
      <w:numFmt w:val="bullet"/>
      <w:lvlText w:val=""/>
      <w:lvlJc w:val="left"/>
      <w:pPr>
        <w:ind w:left="1799" w:hanging="360"/>
      </w:pPr>
      <w:rPr>
        <w:rFonts w:ascii="Wingdings" w:hAnsi="Wingdings" w:hint="default"/>
      </w:rPr>
    </w:lvl>
    <w:lvl w:ilvl="3" w:tplc="20000001" w:tentative="1">
      <w:start w:val="1"/>
      <w:numFmt w:val="bullet"/>
      <w:lvlText w:val=""/>
      <w:lvlJc w:val="left"/>
      <w:pPr>
        <w:ind w:left="2519" w:hanging="360"/>
      </w:pPr>
      <w:rPr>
        <w:rFonts w:ascii="Symbol" w:hAnsi="Symbol" w:hint="default"/>
      </w:rPr>
    </w:lvl>
    <w:lvl w:ilvl="4" w:tplc="20000003" w:tentative="1">
      <w:start w:val="1"/>
      <w:numFmt w:val="bullet"/>
      <w:lvlText w:val="o"/>
      <w:lvlJc w:val="left"/>
      <w:pPr>
        <w:ind w:left="3239" w:hanging="360"/>
      </w:pPr>
      <w:rPr>
        <w:rFonts w:ascii="Courier New" w:hAnsi="Courier New" w:cs="Courier New" w:hint="default"/>
      </w:rPr>
    </w:lvl>
    <w:lvl w:ilvl="5" w:tplc="20000005" w:tentative="1">
      <w:start w:val="1"/>
      <w:numFmt w:val="bullet"/>
      <w:lvlText w:val=""/>
      <w:lvlJc w:val="left"/>
      <w:pPr>
        <w:ind w:left="3959" w:hanging="360"/>
      </w:pPr>
      <w:rPr>
        <w:rFonts w:ascii="Wingdings" w:hAnsi="Wingdings" w:hint="default"/>
      </w:rPr>
    </w:lvl>
    <w:lvl w:ilvl="6" w:tplc="20000001" w:tentative="1">
      <w:start w:val="1"/>
      <w:numFmt w:val="bullet"/>
      <w:lvlText w:val=""/>
      <w:lvlJc w:val="left"/>
      <w:pPr>
        <w:ind w:left="4679" w:hanging="360"/>
      </w:pPr>
      <w:rPr>
        <w:rFonts w:ascii="Symbol" w:hAnsi="Symbol" w:hint="default"/>
      </w:rPr>
    </w:lvl>
    <w:lvl w:ilvl="7" w:tplc="20000003" w:tentative="1">
      <w:start w:val="1"/>
      <w:numFmt w:val="bullet"/>
      <w:lvlText w:val="o"/>
      <w:lvlJc w:val="left"/>
      <w:pPr>
        <w:ind w:left="5399" w:hanging="360"/>
      </w:pPr>
      <w:rPr>
        <w:rFonts w:ascii="Courier New" w:hAnsi="Courier New" w:cs="Courier New" w:hint="default"/>
      </w:rPr>
    </w:lvl>
    <w:lvl w:ilvl="8" w:tplc="20000005" w:tentative="1">
      <w:start w:val="1"/>
      <w:numFmt w:val="bullet"/>
      <w:lvlText w:val=""/>
      <w:lvlJc w:val="left"/>
      <w:pPr>
        <w:ind w:left="6119" w:hanging="360"/>
      </w:pPr>
      <w:rPr>
        <w:rFonts w:ascii="Wingdings" w:hAnsi="Wingdings" w:hint="default"/>
      </w:rPr>
    </w:lvl>
  </w:abstractNum>
  <w:abstractNum w:abstractNumId="25" w15:restartNumberingAfterBreak="0">
    <w:nsid w:val="65A7037B"/>
    <w:multiLevelType w:val="hybridMultilevel"/>
    <w:tmpl w:val="49A6DB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EE47D2F"/>
    <w:multiLevelType w:val="hybridMultilevel"/>
    <w:tmpl w:val="9E9C3910"/>
    <w:lvl w:ilvl="0" w:tplc="4A1EAF9C">
      <w:start w:val="1"/>
      <w:numFmt w:val="bullet"/>
      <w:lvlText w:val="•"/>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7" w15:restartNumberingAfterBreak="0">
    <w:nsid w:val="7083142E"/>
    <w:multiLevelType w:val="hybridMultilevel"/>
    <w:tmpl w:val="C7ACA91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8" w15:restartNumberingAfterBreak="0">
    <w:nsid w:val="71B31F07"/>
    <w:multiLevelType w:val="hybridMultilevel"/>
    <w:tmpl w:val="6254BE02"/>
    <w:lvl w:ilvl="0" w:tplc="0409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num w:numId="1" w16cid:durableId="348071844">
    <w:abstractNumId w:val="22"/>
  </w:num>
  <w:num w:numId="2" w16cid:durableId="1823110920">
    <w:abstractNumId w:val="17"/>
  </w:num>
  <w:num w:numId="3" w16cid:durableId="1065638406">
    <w:abstractNumId w:val="26"/>
  </w:num>
  <w:num w:numId="4" w16cid:durableId="1657152654">
    <w:abstractNumId w:val="11"/>
  </w:num>
  <w:num w:numId="5" w16cid:durableId="1073702490">
    <w:abstractNumId w:val="0"/>
  </w:num>
  <w:num w:numId="6" w16cid:durableId="2060279686">
    <w:abstractNumId w:val="3"/>
  </w:num>
  <w:num w:numId="7" w16cid:durableId="1696618520">
    <w:abstractNumId w:val="23"/>
  </w:num>
  <w:num w:numId="8" w16cid:durableId="545065878">
    <w:abstractNumId w:val="10"/>
  </w:num>
  <w:num w:numId="9" w16cid:durableId="766315319">
    <w:abstractNumId w:val="6"/>
  </w:num>
  <w:num w:numId="10" w16cid:durableId="2138184264">
    <w:abstractNumId w:val="27"/>
  </w:num>
  <w:num w:numId="11" w16cid:durableId="178398207">
    <w:abstractNumId w:val="28"/>
  </w:num>
  <w:num w:numId="12" w16cid:durableId="536242425">
    <w:abstractNumId w:val="7"/>
  </w:num>
  <w:num w:numId="13" w16cid:durableId="90980933">
    <w:abstractNumId w:val="15"/>
  </w:num>
  <w:num w:numId="14" w16cid:durableId="1348750381">
    <w:abstractNumId w:val="4"/>
  </w:num>
  <w:num w:numId="15" w16cid:durableId="249002477">
    <w:abstractNumId w:val="20"/>
  </w:num>
  <w:num w:numId="16" w16cid:durableId="1708020895">
    <w:abstractNumId w:val="5"/>
  </w:num>
  <w:num w:numId="17" w16cid:durableId="1078361220">
    <w:abstractNumId w:val="19"/>
  </w:num>
  <w:num w:numId="18" w16cid:durableId="145514219">
    <w:abstractNumId w:val="9"/>
  </w:num>
  <w:num w:numId="19" w16cid:durableId="569736428">
    <w:abstractNumId w:val="14"/>
  </w:num>
  <w:num w:numId="20" w16cid:durableId="525102257">
    <w:abstractNumId w:val="1"/>
  </w:num>
  <w:num w:numId="21" w16cid:durableId="140732452">
    <w:abstractNumId w:val="24"/>
  </w:num>
  <w:num w:numId="22" w16cid:durableId="2109613553">
    <w:abstractNumId w:val="18"/>
  </w:num>
  <w:num w:numId="23" w16cid:durableId="1108698564">
    <w:abstractNumId w:val="21"/>
  </w:num>
  <w:num w:numId="24" w16cid:durableId="447359406">
    <w:abstractNumId w:val="13"/>
  </w:num>
  <w:num w:numId="25" w16cid:durableId="44107550">
    <w:abstractNumId w:val="25"/>
  </w:num>
  <w:num w:numId="26" w16cid:durableId="1291740360">
    <w:abstractNumId w:val="8"/>
  </w:num>
  <w:num w:numId="27" w16cid:durableId="2063862797">
    <w:abstractNumId w:val="16"/>
  </w:num>
  <w:num w:numId="28" w16cid:durableId="537937600">
    <w:abstractNumId w:val="2"/>
  </w:num>
  <w:num w:numId="29" w16cid:durableId="2140145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1"/>
    <w:rsid w:val="00004D4B"/>
    <w:rsid w:val="00006DF0"/>
    <w:rsid w:val="00015CC2"/>
    <w:rsid w:val="0003267F"/>
    <w:rsid w:val="00037E2D"/>
    <w:rsid w:val="00053D6F"/>
    <w:rsid w:val="00057650"/>
    <w:rsid w:val="0007317E"/>
    <w:rsid w:val="000967F8"/>
    <w:rsid w:val="000A401E"/>
    <w:rsid w:val="000A6B77"/>
    <w:rsid w:val="000B2DCD"/>
    <w:rsid w:val="001144EA"/>
    <w:rsid w:val="00131E1E"/>
    <w:rsid w:val="001D6DF3"/>
    <w:rsid w:val="001E1AC5"/>
    <w:rsid w:val="00247D3A"/>
    <w:rsid w:val="002717D8"/>
    <w:rsid w:val="00282177"/>
    <w:rsid w:val="002824FF"/>
    <w:rsid w:val="003041F7"/>
    <w:rsid w:val="0031751D"/>
    <w:rsid w:val="00323699"/>
    <w:rsid w:val="003A07ED"/>
    <w:rsid w:val="003A42DB"/>
    <w:rsid w:val="004215DD"/>
    <w:rsid w:val="00443F03"/>
    <w:rsid w:val="00456A1D"/>
    <w:rsid w:val="00466598"/>
    <w:rsid w:val="00466BF9"/>
    <w:rsid w:val="0047700C"/>
    <w:rsid w:val="00482703"/>
    <w:rsid w:val="004C06E4"/>
    <w:rsid w:val="004C3479"/>
    <w:rsid w:val="00583DB6"/>
    <w:rsid w:val="005F7FCF"/>
    <w:rsid w:val="00613B26"/>
    <w:rsid w:val="006141CA"/>
    <w:rsid w:val="00624B13"/>
    <w:rsid w:val="00630679"/>
    <w:rsid w:val="00636B9E"/>
    <w:rsid w:val="0064321B"/>
    <w:rsid w:val="006A4F46"/>
    <w:rsid w:val="006F0454"/>
    <w:rsid w:val="006F2828"/>
    <w:rsid w:val="00702C17"/>
    <w:rsid w:val="00716014"/>
    <w:rsid w:val="00716E21"/>
    <w:rsid w:val="0073105E"/>
    <w:rsid w:val="00731811"/>
    <w:rsid w:val="00755096"/>
    <w:rsid w:val="00795150"/>
    <w:rsid w:val="007A0FE6"/>
    <w:rsid w:val="007A5D6E"/>
    <w:rsid w:val="007B5488"/>
    <w:rsid w:val="007C3F5C"/>
    <w:rsid w:val="007E4456"/>
    <w:rsid w:val="008310A9"/>
    <w:rsid w:val="00861BD5"/>
    <w:rsid w:val="008647F1"/>
    <w:rsid w:val="00873B07"/>
    <w:rsid w:val="009557BE"/>
    <w:rsid w:val="00977AF4"/>
    <w:rsid w:val="00986456"/>
    <w:rsid w:val="009A7B60"/>
    <w:rsid w:val="009D6EA1"/>
    <w:rsid w:val="00A0048C"/>
    <w:rsid w:val="00A27807"/>
    <w:rsid w:val="00A66C45"/>
    <w:rsid w:val="00AE2EBD"/>
    <w:rsid w:val="00AF3E3F"/>
    <w:rsid w:val="00AF586E"/>
    <w:rsid w:val="00B10551"/>
    <w:rsid w:val="00B13EF5"/>
    <w:rsid w:val="00B46588"/>
    <w:rsid w:val="00B46909"/>
    <w:rsid w:val="00B51A98"/>
    <w:rsid w:val="00B76114"/>
    <w:rsid w:val="00BB2A06"/>
    <w:rsid w:val="00BF6B45"/>
    <w:rsid w:val="00C1034F"/>
    <w:rsid w:val="00C20C0C"/>
    <w:rsid w:val="00C2320B"/>
    <w:rsid w:val="00C243DF"/>
    <w:rsid w:val="00C645D5"/>
    <w:rsid w:val="00CC625D"/>
    <w:rsid w:val="00CD4364"/>
    <w:rsid w:val="00CF07E3"/>
    <w:rsid w:val="00D204F9"/>
    <w:rsid w:val="00D45E77"/>
    <w:rsid w:val="00D47D9B"/>
    <w:rsid w:val="00D80E2E"/>
    <w:rsid w:val="00DE3A20"/>
    <w:rsid w:val="00DE640E"/>
    <w:rsid w:val="00E11440"/>
    <w:rsid w:val="00EA6ACC"/>
    <w:rsid w:val="00EC616C"/>
    <w:rsid w:val="00EE3938"/>
    <w:rsid w:val="00EF7837"/>
    <w:rsid w:val="00F13FD6"/>
    <w:rsid w:val="00F227FC"/>
    <w:rsid w:val="00F55486"/>
    <w:rsid w:val="00F606A8"/>
    <w:rsid w:val="00F627F5"/>
    <w:rsid w:val="00F64A08"/>
    <w:rsid w:val="00F668FF"/>
    <w:rsid w:val="00F75CAD"/>
    <w:rsid w:val="00F918AF"/>
    <w:rsid w:val="00FA0124"/>
    <w:rsid w:val="00FA064D"/>
    <w:rsid w:val="00FB0B81"/>
    <w:rsid w:val="00FB6B9F"/>
    <w:rsid w:val="00FC1839"/>
    <w:rsid w:val="00FE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7E0"/>
  <w15:docId w15:val="{5DC9C3A3-994C-4A8B-A6E4-BC7022A7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9" w:lineRule="auto"/>
      <w:ind w:left="10" w:right="948"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6E"/>
    <w:pPr>
      <w:ind w:left="720"/>
      <w:contextualSpacing/>
    </w:pPr>
  </w:style>
  <w:style w:type="character" w:styleId="Hyperlink">
    <w:name w:val="Hyperlink"/>
    <w:basedOn w:val="DefaultParagraphFont"/>
    <w:uiPriority w:val="99"/>
    <w:unhideWhenUsed/>
    <w:rsid w:val="003041F7"/>
    <w:rPr>
      <w:color w:val="467886" w:themeColor="hyperlink"/>
      <w:u w:val="single"/>
    </w:rPr>
  </w:style>
  <w:style w:type="paragraph" w:styleId="NoSpacing">
    <w:name w:val="No Spacing"/>
    <w:uiPriority w:val="1"/>
    <w:qFormat/>
    <w:rsid w:val="00EC616C"/>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B51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cloud.microsoft/r/LtNPYsCuL6"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1088</TotalTime>
  <Pages>2</Pages>
  <Words>199</Words>
  <Characters>3195</Characters>
  <Application>Microsoft Office Word</Application>
  <DocSecurity>0</DocSecurity>
  <Lines>122</Lines>
  <Paragraphs>59</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OPPORTUNITIES</dc:title>
  <dc:subject/>
  <dc:creator>Patience Munene</dc:creator>
  <cp:keywords/>
  <cp:lastModifiedBy>Kiget Koech</cp:lastModifiedBy>
  <cp:revision>22</cp:revision>
  <dcterms:created xsi:type="dcterms:W3CDTF">2026-06-08T13:44:00Z</dcterms:created>
  <dcterms:modified xsi:type="dcterms:W3CDTF">2026-06-10T08:23:00Z</dcterms:modified>
</cp:coreProperties>
</file>